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28" w:rsidRPr="00291128" w:rsidRDefault="00291128" w:rsidP="00291128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ОБ УТВЕРЖДЕНИИ САНИТАРНЫХ ПРАВИЛ "САНИТАРНО-ЭПИДЕМИОЛОГИЧЕСКИЕ ТРЕБОВАНИЯ К ОБЪЕКТАМ ОБРАЗОВАНИЯ"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В соответствии с </w:t>
      </w:r>
      <w:hyperlink r:id="rId5" w:anchor="z1478" w:history="1">
        <w:r w:rsidRPr="002911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6</w:t>
        </w:r>
      </w:hyperlink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статьи 144 Кодекса Республики Казахстан от 18 сентября 2009 года "О здоровье народа и системе здравоохранения" </w:t>
      </w:r>
      <w:r w:rsidRPr="0029112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ПРИКАЗЫВАЮ: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1. Утвердить прилагаемые </w:t>
      </w:r>
      <w:hyperlink r:id="rId6" w:anchor="z20" w:history="1">
        <w:r w:rsidRPr="002911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Санитарные правила</w:t>
        </w:r>
      </w:hyperlink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"Санитарно-эпидемиологические требования к объектам образования".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2. Признать утратившим силу </w:t>
      </w:r>
      <w:hyperlink r:id="rId7" w:anchor="z1" w:history="1">
        <w:r w:rsidRPr="002911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</w:t>
        </w:r>
      </w:hyperlink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3. Комитету 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охраны общественного здоровья Министерства здравоохранения Республики</w:t>
      </w:r>
      <w:proofErr w:type="gram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Казахстан обеспечить в установленном законодательством порядке: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1) государственную регистрацию настоящего приказа в Министерстве юстиции Республики Казахстан;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3) размещение настоящего приказа на 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интернет-ресурсе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Министерства здравоохранения Республики Казахстан;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4. Контроль за исполнением настоящего приказа возложить 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на</w:t>
      </w:r>
      <w:proofErr w:type="gram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курирующего</w:t>
      </w:r>
      <w:proofErr w:type="gram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вице-министра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здравоохранения Республики Казахстан.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7513" w:type="dxa"/>
        <w:tblCellMar>
          <w:left w:w="0" w:type="dxa"/>
          <w:right w:w="0" w:type="dxa"/>
        </w:tblCellMar>
        <w:tblLook w:val="04A0"/>
      </w:tblPr>
      <w:tblGrid>
        <w:gridCol w:w="4884"/>
        <w:gridCol w:w="2629"/>
      </w:tblGrid>
      <w:tr w:rsidR="00291128" w:rsidRPr="00291128" w:rsidTr="00291128">
        <w:tc>
          <w:tcPr>
            <w:tcW w:w="5009" w:type="dxa"/>
            <w:shd w:val="clear" w:color="auto" w:fill="auto"/>
            <w:vAlign w:val="center"/>
            <w:hideMark/>
          </w:tcPr>
          <w:p w:rsidR="00291128" w:rsidRPr="00291128" w:rsidRDefault="00291128" w:rsidP="0029112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  </w:t>
            </w:r>
            <w:bookmarkStart w:id="0" w:name="z14"/>
            <w:bookmarkEnd w:id="0"/>
            <w:r w:rsidRPr="00291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Министр здравоохранения</w:t>
            </w:r>
            <w:r w:rsidRPr="00291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Республики Казахстан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291128" w:rsidRPr="00291128" w:rsidRDefault="00291128" w:rsidP="0029112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Е. </w:t>
            </w:r>
            <w:proofErr w:type="spellStart"/>
            <w:r w:rsidRPr="00291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Биртанов</w:t>
            </w:r>
            <w:proofErr w:type="spellEnd"/>
          </w:p>
        </w:tc>
      </w:tr>
    </w:tbl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"СОГЛАСОВАН"</w:t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  <w:t>Министр образования и науки</w:t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  <w:t>Республики Казахстан</w:t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  <w:t xml:space="preserve">____________ Е. 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Сагадиев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  <w:t>8 сентября 2017 года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"СОГЛАСОВАН"</w:t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  <w:t>Министр по инвестициям и развитию</w:t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>Республики Казахстан</w:t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  <w:t>____________ Ж. Қасымбек</w:t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  <w:t>6 сентября 2017 года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"СОГЛАСОВАН"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Министр национальной экономики</w:t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  <w:t>Республики Казахстан</w:t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  <w:t>____________ Т. Сулейменов</w:t>
      </w: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br/>
        <w:t>7 сентября 2017 года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846"/>
        <w:gridCol w:w="2855"/>
      </w:tblGrid>
      <w:tr w:rsidR="00291128" w:rsidRPr="00291128" w:rsidTr="00291128">
        <w:tc>
          <w:tcPr>
            <w:tcW w:w="4846" w:type="dxa"/>
            <w:shd w:val="clear" w:color="auto" w:fill="auto"/>
            <w:vAlign w:val="center"/>
            <w:hideMark/>
          </w:tcPr>
          <w:p w:rsidR="00291128" w:rsidRPr="00291128" w:rsidRDefault="00291128" w:rsidP="0029112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291128" w:rsidRPr="00291128" w:rsidRDefault="00291128" w:rsidP="0029112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z19"/>
            <w:bookmarkEnd w:id="1"/>
            <w:r w:rsidRPr="0029112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  <w:r w:rsidRPr="002911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приказом Министра здравоохранения</w:t>
            </w:r>
            <w:r w:rsidRPr="002911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Республики Казахстан</w:t>
            </w:r>
            <w:r w:rsidRPr="002911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" 16" августа 2017 года № 611</w:t>
            </w:r>
          </w:p>
        </w:tc>
      </w:tr>
    </w:tbl>
    <w:p w:rsidR="00291128" w:rsidRPr="00291128" w:rsidRDefault="00291128" w:rsidP="00291128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</w:t>
      </w:r>
    </w:p>
    <w:p w:rsidR="00291128" w:rsidRPr="00291128" w:rsidRDefault="00291128" w:rsidP="00291128">
      <w:pPr>
        <w:spacing w:before="250" w:after="125" w:line="240" w:lineRule="auto"/>
        <w:outlineLvl w:val="2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Санитарные правила "Санитарно-эпидемиологические требования к объектам образования"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Глава 7. Санитарно-эпидемиологические требования к условиям питания на объектах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102. Интервалы между приемами пищи не должны превышать 3,5 – 4 часов.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103. Нормы питания обучающихся и воспитанников на объектах воспитания и образования (в массе "брутто") регламентированы </w:t>
      </w:r>
      <w:hyperlink r:id="rId8" w:anchor="z1" w:history="1">
        <w:r w:rsidRPr="002911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105. 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Для обучающихся первой смены в общеобразовательных организациях предусматривается 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одно-двухразовое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питание – второй завтрак или второй завтрак и обед, для обучающихся второй смены – полдник, для групп продленного дня – второй завтрак, обед и полдник.</w:t>
      </w:r>
      <w:proofErr w:type="gram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При круглосуточном пребывании детей предусматривается не менее чем пятикратное питание.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106. Рекомендуемая масса порции блюд в граммах в зависимости от возраста указана в </w:t>
      </w:r>
      <w:hyperlink r:id="rId9" w:anchor="z434" w:history="1">
        <w:r w:rsidRPr="002911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приложении 7</w:t>
        </w:r>
      </w:hyperlink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к настоящим Санитарным правилам.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107. Допускается замена пищевой продукции, в соответствии с </w:t>
      </w:r>
      <w:hyperlink r:id="rId10" w:anchor="z447" w:history="1">
        <w:r w:rsidRPr="002911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приложением 8</w:t>
        </w:r>
      </w:hyperlink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к настоящим Санитарным правилам.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109.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>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  <w:proofErr w:type="gramEnd"/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бракеражный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журнал скоропортящейся пищевой продукции и полуфабрикатов, согласно форме 1 </w:t>
      </w:r>
      <w:hyperlink r:id="rId11" w:anchor="z493" w:history="1">
        <w:r w:rsidRPr="002911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приложения 9</w:t>
        </w:r>
      </w:hyperlink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к настоящим Санитарным правилам.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bookmarkStart w:id="2" w:name="z222"/>
      <w:bookmarkEnd w:id="2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Документы, удостоверяющие качество и безопасность пищевой продукции, хранятся в организации общественного питания.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116. Витаминизацию витамином "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С</w:t>
      </w:r>
      <w:proofErr w:type="gram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" проводят 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в</w:t>
      </w:r>
      <w:proofErr w:type="gram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 </w:t>
      </w:r>
      <w:hyperlink r:id="rId12" w:anchor="z493" w:history="1">
        <w:r w:rsidRPr="002911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приложения 9</w:t>
        </w:r>
      </w:hyperlink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к настоящим Санитарным правилам.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>      119. В организациях общественного питания объектов воспитания и образования не допускается: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1) изготовление и реализация: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простокваши, творога, кефира;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фаршированных блинчиков;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макарон по–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флотски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зельцев, форшмаков, студней, паштетов;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кондитерских изделий с кремом;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кондитерских изделий и сладостей (шоколад, конфеты, печенье) в потребительских упаковках;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морсов, квасов;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жареных во фритюре изделий;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яиц всмятку, яичницы – глазуньи;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сложных (более четырех компонентов) салатов; салатов, заправленных сметаной и майонезом;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окрошки;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грибов;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пищевой продукции непромышленного (домашнего) приготовления;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первых и вторых блюд на основе сухих пищевых концентратов 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быстрого</w:t>
      </w:r>
      <w:proofErr w:type="gramEnd"/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приготовления;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фаст-фудов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: гамбургеров, хот–догов, чипсов, сухариков, 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кириешек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острых соусов, кетчупов, жгучих специй (перец, хрен, горчица);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2) использование: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непастеризованного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молока, творога и сметаны без термической обработки;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яиц и мяса водоплавающих птиц;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субпродуктов продуктивных животных и птицы, за исключением языка, сердца;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мяса продуктивных животных и мяса птицы механической обвалки;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коллагенсодержащего сырья из мяса птицы;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продуктов убоя продуктивных животных и птицы, подвергнутых повторному замораживанию;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bookmarkStart w:id="3" w:name="z257"/>
      <w:bookmarkEnd w:id="3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 xml:space="preserve">      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нейодированной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соли и необогащенной (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нефортифицированной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) железосодержащими витаминами, минералами пшеничной муки высшего и первого сортов.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120. На объектах образования, за исключением ВУЗ не допускается установка автоматов, реализующих пищевые продукты.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121. Реализация кислородных коктейлей в качестве массовой оздоровительной процедуры не допускается.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122. Ежедневно медицинским работником или ответственным лицом 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проводится</w:t>
      </w:r>
      <w:proofErr w:type="gram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 </w:t>
      </w:r>
      <w:hyperlink r:id="rId13" w:anchor="z493" w:history="1">
        <w:r w:rsidRPr="002911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приложения 9</w:t>
        </w:r>
      </w:hyperlink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к настоящим Санитарным Правилам.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Периодически оценка качества питания проводится </w:t>
      </w:r>
      <w:proofErr w:type="spell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бракеражной</w:t>
      </w:r>
      <w:proofErr w:type="spellEnd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291128" w:rsidRPr="00291128" w:rsidRDefault="00291128" w:rsidP="00291128">
      <w:pPr>
        <w:spacing w:before="250" w:after="125" w:line="240" w:lineRule="auto"/>
        <w:outlineLvl w:val="2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Глава 8. Требования к производственному контролю, условиям труда и бытовому обслуживанию персонала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124. На объекте организуется и проводится производственный контроль в соответствии требованиями документов нормирования.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125. На объекте создаются условия для соблюдения персоналом условия труда и правил личной гигиены.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      </w:t>
      </w:r>
      <w:proofErr w:type="gramStart"/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  <w:proofErr w:type="gramEnd"/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Не допускается работникам входить без специальной одежды в производственные помещения и ношение иной одежды поверх нее.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Специальная одежда хранится отдельно от личных вещей.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128. Во избежание попадания посторонних предметов в сырье и готовую продукцию не допускается вносить и хранить в производственных помещениях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>     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129. Для мытья рук устанавливают умывальные раковины с подводкой к ним горячей и холодной воды, средствами для мытья и сушки рук.</w:t>
      </w:r>
    </w:p>
    <w:p w:rsidR="00291128" w:rsidRPr="00291128" w:rsidRDefault="00291128" w:rsidP="00291128">
      <w:pPr>
        <w:spacing w:after="12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291128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      130. Употребление пищи разрешается строго в отведенных местах.</w:t>
      </w:r>
    </w:p>
    <w:p w:rsidR="00291128" w:rsidRPr="00291128" w:rsidRDefault="00291128" w:rsidP="0029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86294D" w:rsidRPr="00291128" w:rsidRDefault="0086294D">
      <w:pPr>
        <w:rPr>
          <w:rFonts w:ascii="Times New Roman" w:hAnsi="Times New Roman" w:cs="Times New Roman"/>
          <w:sz w:val="28"/>
          <w:szCs w:val="28"/>
        </w:rPr>
      </w:pPr>
    </w:p>
    <w:sectPr w:rsidR="0086294D" w:rsidRPr="00291128" w:rsidSect="0029112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EC2"/>
    <w:multiLevelType w:val="multilevel"/>
    <w:tmpl w:val="186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1128"/>
    <w:rsid w:val="00291128"/>
    <w:rsid w:val="0086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91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911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11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1128"/>
    <w:rPr>
      <w:b/>
      <w:bCs/>
    </w:rPr>
  </w:style>
  <w:style w:type="character" w:styleId="a6">
    <w:name w:val="Emphasis"/>
    <w:basedOn w:val="a0"/>
    <w:uiPriority w:val="20"/>
    <w:qFormat/>
    <w:rsid w:val="00291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200000320" TargetMode="External"/><Relationship Id="rId13" Type="http://schemas.openxmlformats.org/officeDocument/2006/relationships/hyperlink" Target="http://adilet.zan.kz/rus/docs/V1700015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400010275" TargetMode="External"/><Relationship Id="rId12" Type="http://schemas.openxmlformats.org/officeDocument/2006/relationships/hyperlink" Target="http://adilet.zan.kz/rus/docs/V1700015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700015681" TargetMode="External"/><Relationship Id="rId11" Type="http://schemas.openxmlformats.org/officeDocument/2006/relationships/hyperlink" Target="http://adilet.zan.kz/rus/docs/V1700015681" TargetMode="External"/><Relationship Id="rId5" Type="http://schemas.openxmlformats.org/officeDocument/2006/relationships/hyperlink" Target="http://adilet.zan.kz/rus/docs/K090000193_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700015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56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2034</Words>
  <Characters>11598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2020-03-02T09:43:00Z</dcterms:created>
  <dcterms:modified xsi:type="dcterms:W3CDTF">2020-03-02T09:45:00Z</dcterms:modified>
</cp:coreProperties>
</file>